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6DFAB" w14:textId="77777777" w:rsidR="00DB4F3D" w:rsidRDefault="00C532B7">
      <w:pPr>
        <w:rPr>
          <w:b/>
          <w:sz w:val="24"/>
          <w:szCs w:val="24"/>
          <w:lang w:val="nl-NL"/>
        </w:rPr>
      </w:pPr>
      <w:r w:rsidRPr="00C532B7">
        <w:rPr>
          <w:b/>
          <w:sz w:val="24"/>
          <w:szCs w:val="24"/>
          <w:lang w:val="nl-NL"/>
        </w:rPr>
        <w:t>Opdracht: Het non</w:t>
      </w:r>
      <w:r>
        <w:rPr>
          <w:b/>
          <w:sz w:val="24"/>
          <w:szCs w:val="24"/>
          <w:lang w:val="nl-NL"/>
        </w:rPr>
        <w:t>-</w:t>
      </w:r>
      <w:r w:rsidRPr="00C532B7">
        <w:rPr>
          <w:b/>
          <w:sz w:val="24"/>
          <w:szCs w:val="24"/>
          <w:lang w:val="nl-NL"/>
        </w:rPr>
        <w:t>verbale gedrag van de leraar als gastheer</w:t>
      </w:r>
      <w:r>
        <w:rPr>
          <w:b/>
          <w:sz w:val="24"/>
          <w:szCs w:val="24"/>
          <w:lang w:val="nl-NL"/>
        </w:rPr>
        <w:t>.</w:t>
      </w:r>
    </w:p>
    <w:p w14:paraId="4FFF6CA0" w14:textId="77777777" w:rsidR="00C532B7" w:rsidRPr="00C532B7" w:rsidRDefault="00C532B7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Bepaal voor alle onderstaande non-verbale gedragingen hoe die in een online omgeving zichtbaar gemaakt worden.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532B7" w14:paraId="37909034" w14:textId="77777777" w:rsidTr="00C532B7">
        <w:tc>
          <w:tcPr>
            <w:tcW w:w="4675" w:type="dxa"/>
          </w:tcPr>
          <w:p w14:paraId="14F7173C" w14:textId="77777777" w:rsidR="00C532B7" w:rsidRDefault="00C532B7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Non verbaal gedrag gastheer</w:t>
            </w:r>
          </w:p>
        </w:tc>
        <w:tc>
          <w:tcPr>
            <w:tcW w:w="4675" w:type="dxa"/>
          </w:tcPr>
          <w:p w14:paraId="66431BDB" w14:textId="77777777" w:rsidR="00C532B7" w:rsidRDefault="00C532B7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Online gastheer</w:t>
            </w:r>
          </w:p>
        </w:tc>
      </w:tr>
      <w:tr w:rsidR="00C532B7" w14:paraId="35707A99" w14:textId="77777777" w:rsidTr="00C532B7">
        <w:tc>
          <w:tcPr>
            <w:tcW w:w="4675" w:type="dxa"/>
          </w:tcPr>
          <w:p w14:paraId="3FF8E718" w14:textId="77777777" w:rsidR="00C532B7" w:rsidRPr="00C532B7" w:rsidRDefault="00C532B7" w:rsidP="00C532B7">
            <w:pPr>
              <w:spacing w:line="48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Is op tijd in het lokaal/werkplaats</w:t>
            </w:r>
          </w:p>
        </w:tc>
        <w:tc>
          <w:tcPr>
            <w:tcW w:w="4675" w:type="dxa"/>
          </w:tcPr>
          <w:p w14:paraId="4AC65324" w14:textId="77777777" w:rsidR="00C532B7" w:rsidRDefault="00C532B7" w:rsidP="00C532B7">
            <w:pPr>
              <w:spacing w:line="480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C532B7" w14:paraId="43F64927" w14:textId="77777777" w:rsidTr="00C532B7">
        <w:tc>
          <w:tcPr>
            <w:tcW w:w="4675" w:type="dxa"/>
          </w:tcPr>
          <w:p w14:paraId="371C165A" w14:textId="77777777" w:rsidR="00C532B7" w:rsidRPr="00C532B7" w:rsidRDefault="00C532B7" w:rsidP="00C532B7">
            <w:pPr>
              <w:spacing w:line="480" w:lineRule="auto"/>
              <w:rPr>
                <w:sz w:val="24"/>
                <w:szCs w:val="24"/>
                <w:lang w:val="nl-NL"/>
              </w:rPr>
            </w:pPr>
            <w:r w:rsidRPr="00C532B7">
              <w:rPr>
                <w:sz w:val="24"/>
                <w:szCs w:val="24"/>
                <w:lang w:val="nl-NL"/>
              </w:rPr>
              <w:t>Is organisatorisch klaar</w:t>
            </w:r>
          </w:p>
        </w:tc>
        <w:tc>
          <w:tcPr>
            <w:tcW w:w="4675" w:type="dxa"/>
          </w:tcPr>
          <w:p w14:paraId="4B923B35" w14:textId="77777777" w:rsidR="00C532B7" w:rsidRDefault="00C532B7" w:rsidP="00C532B7">
            <w:pPr>
              <w:spacing w:line="480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C532B7" w14:paraId="201216D4" w14:textId="77777777" w:rsidTr="00C532B7">
        <w:tc>
          <w:tcPr>
            <w:tcW w:w="4675" w:type="dxa"/>
          </w:tcPr>
          <w:p w14:paraId="5A614265" w14:textId="77777777" w:rsidR="00C532B7" w:rsidRPr="00C532B7" w:rsidRDefault="00C532B7" w:rsidP="00C532B7">
            <w:pPr>
              <w:spacing w:line="48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Staat duidelijk zichtbaar bij de deur/ in lokaal</w:t>
            </w:r>
          </w:p>
        </w:tc>
        <w:tc>
          <w:tcPr>
            <w:tcW w:w="4675" w:type="dxa"/>
          </w:tcPr>
          <w:p w14:paraId="603D05BD" w14:textId="77777777" w:rsidR="00C532B7" w:rsidRDefault="00C532B7" w:rsidP="00C532B7">
            <w:pPr>
              <w:spacing w:line="480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C532B7" w14:paraId="4FD513B6" w14:textId="77777777" w:rsidTr="00C532B7">
        <w:tc>
          <w:tcPr>
            <w:tcW w:w="4675" w:type="dxa"/>
          </w:tcPr>
          <w:p w14:paraId="71027D75" w14:textId="77777777" w:rsidR="00C532B7" w:rsidRPr="00C532B7" w:rsidRDefault="00C532B7" w:rsidP="00C532B7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Maakt echt contact door ervoor te zorgen dat de studenten hem zien.</w:t>
            </w:r>
          </w:p>
        </w:tc>
        <w:tc>
          <w:tcPr>
            <w:tcW w:w="4675" w:type="dxa"/>
          </w:tcPr>
          <w:p w14:paraId="0793E56C" w14:textId="77777777" w:rsidR="00C532B7" w:rsidRDefault="00C532B7" w:rsidP="00C532B7">
            <w:pPr>
              <w:spacing w:line="720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C532B7" w14:paraId="23BECE28" w14:textId="77777777" w:rsidTr="00C532B7">
        <w:tc>
          <w:tcPr>
            <w:tcW w:w="4675" w:type="dxa"/>
          </w:tcPr>
          <w:p w14:paraId="3C61FECA" w14:textId="77777777" w:rsidR="00C532B7" w:rsidRPr="00C532B7" w:rsidRDefault="00C532B7" w:rsidP="00C532B7">
            <w:pPr>
              <w:spacing w:line="48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Toont echte betrokkenheid</w:t>
            </w:r>
          </w:p>
        </w:tc>
        <w:tc>
          <w:tcPr>
            <w:tcW w:w="4675" w:type="dxa"/>
          </w:tcPr>
          <w:p w14:paraId="167864C6" w14:textId="77777777" w:rsidR="00C532B7" w:rsidRDefault="00C532B7" w:rsidP="00C532B7">
            <w:pPr>
              <w:spacing w:line="480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C532B7" w14:paraId="5D33D504" w14:textId="77777777" w:rsidTr="00C532B7">
        <w:tc>
          <w:tcPr>
            <w:tcW w:w="4675" w:type="dxa"/>
          </w:tcPr>
          <w:p w14:paraId="69F7A048" w14:textId="77777777" w:rsidR="00C532B7" w:rsidRPr="00C532B7" w:rsidRDefault="00C532B7" w:rsidP="00C532B7">
            <w:pPr>
              <w:spacing w:line="48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Kijkt zijn studenten aan</w:t>
            </w:r>
          </w:p>
        </w:tc>
        <w:tc>
          <w:tcPr>
            <w:tcW w:w="4675" w:type="dxa"/>
          </w:tcPr>
          <w:p w14:paraId="5BCCDC7F" w14:textId="77777777" w:rsidR="00C532B7" w:rsidRDefault="00C532B7" w:rsidP="00C532B7">
            <w:pPr>
              <w:spacing w:line="480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C532B7" w14:paraId="542F048B" w14:textId="77777777" w:rsidTr="00C532B7">
        <w:tc>
          <w:tcPr>
            <w:tcW w:w="4675" w:type="dxa"/>
          </w:tcPr>
          <w:p w14:paraId="287FF556" w14:textId="77777777" w:rsidR="00C532B7" w:rsidRPr="00C532B7" w:rsidRDefault="00C532B7" w:rsidP="00C532B7">
            <w:pPr>
              <w:spacing w:line="48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Staat zelfverzekerd</w:t>
            </w:r>
          </w:p>
        </w:tc>
        <w:tc>
          <w:tcPr>
            <w:tcW w:w="4675" w:type="dxa"/>
          </w:tcPr>
          <w:p w14:paraId="4FF3B9E2" w14:textId="77777777" w:rsidR="00C532B7" w:rsidRDefault="00C532B7" w:rsidP="00C532B7">
            <w:pPr>
              <w:spacing w:line="480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C532B7" w14:paraId="49BDD42E" w14:textId="77777777" w:rsidTr="00C532B7">
        <w:tc>
          <w:tcPr>
            <w:tcW w:w="4675" w:type="dxa"/>
          </w:tcPr>
          <w:p w14:paraId="2ACE227D" w14:textId="77777777" w:rsidR="00C532B7" w:rsidRPr="00C532B7" w:rsidRDefault="00C532B7" w:rsidP="00C532B7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Heeft een vriendelijke mimiek, laat zien dat hij er zin in heeft</w:t>
            </w:r>
          </w:p>
        </w:tc>
        <w:tc>
          <w:tcPr>
            <w:tcW w:w="4675" w:type="dxa"/>
          </w:tcPr>
          <w:p w14:paraId="410DCEA8" w14:textId="77777777" w:rsidR="00C532B7" w:rsidRDefault="00C532B7" w:rsidP="00C532B7">
            <w:pPr>
              <w:spacing w:line="720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C532B7" w14:paraId="1CA96C70" w14:textId="77777777" w:rsidTr="00C532B7">
        <w:tc>
          <w:tcPr>
            <w:tcW w:w="4675" w:type="dxa"/>
          </w:tcPr>
          <w:p w14:paraId="1281B7B0" w14:textId="77777777" w:rsidR="00C532B7" w:rsidRPr="00C532B7" w:rsidRDefault="00C532B7" w:rsidP="00C532B7">
            <w:pPr>
              <w:spacing w:line="60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Correcties gaan gepaard met een glimlach</w:t>
            </w:r>
          </w:p>
        </w:tc>
        <w:tc>
          <w:tcPr>
            <w:tcW w:w="4675" w:type="dxa"/>
          </w:tcPr>
          <w:p w14:paraId="15709FA6" w14:textId="77777777" w:rsidR="00C532B7" w:rsidRDefault="00C532B7" w:rsidP="00C532B7">
            <w:pPr>
              <w:spacing w:line="600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C532B7" w14:paraId="5146B81B" w14:textId="77777777" w:rsidTr="00C532B7">
        <w:tc>
          <w:tcPr>
            <w:tcW w:w="4675" w:type="dxa"/>
          </w:tcPr>
          <w:p w14:paraId="2AB1C2F4" w14:textId="77777777" w:rsidR="00C532B7" w:rsidRPr="00C532B7" w:rsidRDefault="00C532B7" w:rsidP="00C532B7">
            <w:pPr>
              <w:spacing w:line="48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Neemt een open energieke houding aan</w:t>
            </w:r>
          </w:p>
        </w:tc>
        <w:tc>
          <w:tcPr>
            <w:tcW w:w="4675" w:type="dxa"/>
          </w:tcPr>
          <w:p w14:paraId="0090E250" w14:textId="77777777" w:rsidR="00C532B7" w:rsidRDefault="00C532B7" w:rsidP="00C532B7">
            <w:pPr>
              <w:spacing w:line="600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C532B7" w14:paraId="78EBBAA0" w14:textId="77777777" w:rsidTr="00C532B7">
        <w:tc>
          <w:tcPr>
            <w:tcW w:w="4675" w:type="dxa"/>
          </w:tcPr>
          <w:p w14:paraId="2111C19F" w14:textId="77777777" w:rsidR="00C532B7" w:rsidRPr="00C532B7" w:rsidRDefault="00C532B7" w:rsidP="00C532B7">
            <w:pPr>
              <w:spacing w:line="48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Houdt oogcontact</w:t>
            </w:r>
          </w:p>
        </w:tc>
        <w:tc>
          <w:tcPr>
            <w:tcW w:w="4675" w:type="dxa"/>
          </w:tcPr>
          <w:p w14:paraId="413DBF96" w14:textId="77777777" w:rsidR="00C532B7" w:rsidRDefault="00C532B7" w:rsidP="00C532B7">
            <w:pPr>
              <w:spacing w:line="600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C532B7" w14:paraId="0234C0ED" w14:textId="77777777" w:rsidTr="00C532B7">
        <w:tc>
          <w:tcPr>
            <w:tcW w:w="4675" w:type="dxa"/>
          </w:tcPr>
          <w:p w14:paraId="066383DD" w14:textId="77777777" w:rsidR="00C532B7" w:rsidRPr="00C532B7" w:rsidRDefault="00C532B7" w:rsidP="00C532B7">
            <w:pPr>
              <w:spacing w:line="48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Maakt brede gebaren</w:t>
            </w:r>
          </w:p>
        </w:tc>
        <w:tc>
          <w:tcPr>
            <w:tcW w:w="4675" w:type="dxa"/>
          </w:tcPr>
          <w:p w14:paraId="32C672F4" w14:textId="77777777" w:rsidR="00C532B7" w:rsidRDefault="00C532B7" w:rsidP="00C532B7">
            <w:pPr>
              <w:spacing w:line="600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C532B7" w14:paraId="2FC8CC16" w14:textId="77777777" w:rsidTr="00C532B7">
        <w:tc>
          <w:tcPr>
            <w:tcW w:w="4675" w:type="dxa"/>
          </w:tcPr>
          <w:p w14:paraId="3CDA061C" w14:textId="77777777" w:rsidR="00C532B7" w:rsidRPr="00C532B7" w:rsidRDefault="00C532B7" w:rsidP="00C532B7">
            <w:pPr>
              <w:spacing w:line="48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Loopt een rondje en knoopt gesprekjes aan</w:t>
            </w:r>
          </w:p>
        </w:tc>
        <w:tc>
          <w:tcPr>
            <w:tcW w:w="4675" w:type="dxa"/>
          </w:tcPr>
          <w:p w14:paraId="13293AFE" w14:textId="77777777" w:rsidR="00C532B7" w:rsidRDefault="00C532B7" w:rsidP="00C532B7">
            <w:pPr>
              <w:spacing w:line="600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C532B7" w14:paraId="2FE2FE32" w14:textId="77777777" w:rsidTr="00C532B7">
        <w:tc>
          <w:tcPr>
            <w:tcW w:w="4675" w:type="dxa"/>
          </w:tcPr>
          <w:p w14:paraId="454A291B" w14:textId="77777777" w:rsidR="00C532B7" w:rsidRPr="00C532B7" w:rsidRDefault="00C532B7" w:rsidP="00C532B7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Geeft studenten gelegenheid om stoom af te blazen, te vertellen</w:t>
            </w:r>
          </w:p>
        </w:tc>
        <w:tc>
          <w:tcPr>
            <w:tcW w:w="4675" w:type="dxa"/>
          </w:tcPr>
          <w:p w14:paraId="4917C4BA" w14:textId="77777777" w:rsidR="00C532B7" w:rsidRDefault="00C532B7" w:rsidP="00C532B7">
            <w:pPr>
              <w:spacing w:line="720" w:lineRule="auto"/>
              <w:rPr>
                <w:b/>
                <w:sz w:val="24"/>
                <w:szCs w:val="24"/>
                <w:lang w:val="nl-NL"/>
              </w:rPr>
            </w:pPr>
          </w:p>
        </w:tc>
      </w:tr>
      <w:tr w:rsidR="00C532B7" w14:paraId="0B671413" w14:textId="77777777" w:rsidTr="00C532B7">
        <w:tc>
          <w:tcPr>
            <w:tcW w:w="4675" w:type="dxa"/>
          </w:tcPr>
          <w:p w14:paraId="323E89D9" w14:textId="77777777" w:rsidR="00C532B7" w:rsidRPr="00C532B7" w:rsidRDefault="00C532B7" w:rsidP="00C532B7">
            <w:pPr>
              <w:spacing w:line="72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Toont oprechte belangstelling</w:t>
            </w:r>
          </w:p>
        </w:tc>
        <w:tc>
          <w:tcPr>
            <w:tcW w:w="4675" w:type="dxa"/>
          </w:tcPr>
          <w:p w14:paraId="243B20D3" w14:textId="77777777" w:rsidR="00C532B7" w:rsidRDefault="00C532B7" w:rsidP="00C532B7">
            <w:pPr>
              <w:spacing w:line="720" w:lineRule="auto"/>
              <w:rPr>
                <w:b/>
                <w:sz w:val="24"/>
                <w:szCs w:val="24"/>
                <w:lang w:val="nl-NL"/>
              </w:rPr>
            </w:pPr>
          </w:p>
        </w:tc>
      </w:tr>
    </w:tbl>
    <w:p w14:paraId="0C79D314" w14:textId="77777777" w:rsidR="00C532B7" w:rsidRPr="00C532B7" w:rsidRDefault="00C532B7">
      <w:pPr>
        <w:rPr>
          <w:b/>
          <w:sz w:val="24"/>
          <w:szCs w:val="24"/>
          <w:lang w:val="nl-NL"/>
        </w:rPr>
      </w:pPr>
      <w:bookmarkStart w:id="0" w:name="_GoBack"/>
      <w:bookmarkEnd w:id="0"/>
    </w:p>
    <w:sectPr w:rsidR="00C532B7" w:rsidRPr="00C532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B7"/>
    <w:rsid w:val="002615B0"/>
    <w:rsid w:val="00C532B7"/>
    <w:rsid w:val="00DB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57DC"/>
  <w15:chartTrackingRefBased/>
  <w15:docId w15:val="{F3390BD1-A61B-4219-AC6B-BC050D9D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0F4B7C535EB4CA14ED35B3FBA25FE" ma:contentTypeVersion="13" ma:contentTypeDescription="Create a new document." ma:contentTypeScope="" ma:versionID="c7290510ec4cfc57af82424359a36db4">
  <xsd:schema xmlns:xsd="http://www.w3.org/2001/XMLSchema" xmlns:xs="http://www.w3.org/2001/XMLSchema" xmlns:p="http://schemas.microsoft.com/office/2006/metadata/properties" xmlns:ns3="ec7edb31-15fc-46d8-a076-70297da1c353" xmlns:ns4="c6a0ab51-f4ca-4aeb-aced-9da8ab6c92fb" targetNamespace="http://schemas.microsoft.com/office/2006/metadata/properties" ma:root="true" ma:fieldsID="e81c92eb16f8ba730a0e14ff1da7301d" ns3:_="" ns4:_="">
    <xsd:import namespace="ec7edb31-15fc-46d8-a076-70297da1c353"/>
    <xsd:import namespace="c6a0ab51-f4ca-4aeb-aced-9da8ab6c92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edb31-15fc-46d8-a076-70297da1c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0ab51-f4ca-4aeb-aced-9da8ab6c92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EAB5EB-9CB2-48A6-9CCA-3337F1E1B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edb31-15fc-46d8-a076-70297da1c353"/>
    <ds:schemaRef ds:uri="c6a0ab51-f4ca-4aeb-aced-9da8ab6c9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6BA9E-9DE9-400E-94B1-D2767162E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76847-060B-4F17-9455-26E63EDEBDC5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c7edb31-15fc-46d8-a076-70297da1c353"/>
    <ds:schemaRef ds:uri="c6a0ab51-f4ca-4aeb-aced-9da8ab6c92f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NHL Hogeschool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 van Eldik</dc:creator>
  <cp:keywords/>
  <dc:description/>
  <cp:lastModifiedBy>Jet van Eldik</cp:lastModifiedBy>
  <cp:revision>2</cp:revision>
  <dcterms:created xsi:type="dcterms:W3CDTF">2020-03-30T12:13:00Z</dcterms:created>
  <dcterms:modified xsi:type="dcterms:W3CDTF">2020-03-30T12:13:00Z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0x0101005A70F4B7C535EB4CA14ED35B3FBA25FE</vt:lpwstr>
  </property>
</Properties>
</file>